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1256B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5E0B96">
        <w:rPr>
          <w:rFonts w:asciiTheme="majorHAnsi" w:hAnsiTheme="majorHAnsi" w:cs="Times New Roman"/>
          <w:b/>
          <w:sz w:val="24"/>
          <w:szCs w:val="24"/>
          <w:lang w:val="bs-Latn-BA"/>
        </w:rPr>
        <w:t>3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5E0B96">
        <w:rPr>
          <w:rFonts w:asciiTheme="majorHAnsi" w:hAnsiTheme="majorHAnsi" w:cs="Times New Roman"/>
          <w:b/>
          <w:sz w:val="24"/>
          <w:szCs w:val="24"/>
          <w:lang w:val="bs-Latn-BA"/>
        </w:rPr>
        <w:t>TREĆOJ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5E0B96">
        <w:rPr>
          <w:rFonts w:asciiTheme="majorHAnsi" w:hAnsiTheme="majorHAnsi" w:cs="Times New Roman"/>
          <w:sz w:val="24"/>
          <w:szCs w:val="24"/>
          <w:lang w:val="bs-Latn-BA"/>
        </w:rPr>
        <w:t>01.04.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konstituirajuća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14</w:t>
      </w:r>
      <w:r w:rsidR="00F57F26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3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Pr="00F57F26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5E0B96" w:rsidRPr="005E0B96" w:rsidRDefault="005E0B96" w:rsidP="005E0B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5E0B96" w:rsidRPr="005E0B96" w:rsidRDefault="005E0B96" w:rsidP="005E0B96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5E0B96">
        <w:rPr>
          <w:rFonts w:asciiTheme="majorHAnsi" w:eastAsia="Times New Roman" w:hAnsiTheme="majorHAnsi" w:cs="Times New Roman"/>
          <w:sz w:val="24"/>
          <w:szCs w:val="24"/>
          <w:lang w:val="hr-HR"/>
        </w:rPr>
        <w:t>Usvajanje zapisnika sa konstituirajuće i 2/druge/ redovne sjednice od 11.03.2021.godine;</w:t>
      </w:r>
    </w:p>
    <w:p w:rsidR="005E0B96" w:rsidRPr="005E0B96" w:rsidRDefault="005E0B96" w:rsidP="005E0B96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5E0B96">
        <w:rPr>
          <w:rFonts w:asciiTheme="majorHAnsi" w:eastAsia="Times New Roman" w:hAnsiTheme="majorHAnsi" w:cs="Times New Roman"/>
          <w:sz w:val="24"/>
          <w:szCs w:val="24"/>
          <w:lang w:val="hr-HR"/>
        </w:rPr>
        <w:t>Odlučivanje po prijedlogu Rukovodioca Služba komercijalne poslove i nabavke za  produženje odobrenog rabata, br.1014/21 od 24.03.2021.godine;</w:t>
      </w:r>
    </w:p>
    <w:p w:rsidR="005E0B96" w:rsidRPr="005E0B96" w:rsidRDefault="005E0B96" w:rsidP="005E0B96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5E0B96">
        <w:rPr>
          <w:rFonts w:asciiTheme="majorHAnsi" w:eastAsia="Times New Roman" w:hAnsiTheme="majorHAnsi" w:cs="Times New Roman"/>
          <w:sz w:val="24"/>
          <w:szCs w:val="24"/>
          <w:lang w:val="hr-HR"/>
        </w:rPr>
        <w:t>Donošenje Odluke o raspisivanju Javnog konkursa za izbor predsjednika i članova Odbora za reviziju</w:t>
      </w:r>
    </w:p>
    <w:p w:rsidR="005E0B96" w:rsidRPr="005E0B96" w:rsidRDefault="005E0B96" w:rsidP="005E0B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5E0B96">
        <w:rPr>
          <w:rFonts w:asciiTheme="majorHAnsi" w:eastAsia="Times New Roman" w:hAnsiTheme="majorHAnsi" w:cs="Times New Roman"/>
          <w:sz w:val="24"/>
          <w:szCs w:val="24"/>
          <w:lang w:val="hr-HR"/>
        </w:rPr>
        <w:t>a) Imenovanje Komisije za  izbor članova  Odbora za reviziju</w:t>
      </w:r>
    </w:p>
    <w:p w:rsidR="005E0B96" w:rsidRPr="005E0B96" w:rsidRDefault="005E0B96" w:rsidP="005E0B96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5E0B96">
        <w:rPr>
          <w:rFonts w:asciiTheme="majorHAnsi" w:eastAsia="Times New Roman" w:hAnsiTheme="majorHAnsi" w:cs="Times New Roman"/>
          <w:sz w:val="24"/>
          <w:szCs w:val="24"/>
          <w:lang w:val="hr-HR"/>
        </w:rPr>
        <w:t>Razno</w:t>
      </w:r>
    </w:p>
    <w:p w:rsidR="005E0B96" w:rsidRPr="005E0B96" w:rsidRDefault="005E0B96" w:rsidP="005E0B96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4004EA" w:rsidRPr="00F57F26" w:rsidRDefault="004004EA" w:rsidP="004004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B5" w:rsidRDefault="001256B5" w:rsidP="00E66641">
      <w:pPr>
        <w:spacing w:after="0" w:line="240" w:lineRule="auto"/>
      </w:pPr>
      <w:r>
        <w:separator/>
      </w:r>
    </w:p>
  </w:endnote>
  <w:endnote w:type="continuationSeparator" w:id="0">
    <w:p w:rsidR="001256B5" w:rsidRDefault="001256B5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B5" w:rsidRDefault="001256B5" w:rsidP="00E66641">
      <w:pPr>
        <w:spacing w:after="0" w:line="240" w:lineRule="auto"/>
      </w:pPr>
      <w:r>
        <w:separator/>
      </w:r>
    </w:p>
  </w:footnote>
  <w:footnote w:type="continuationSeparator" w:id="0">
    <w:p w:rsidR="001256B5" w:rsidRDefault="001256B5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256B5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72C3"/>
    <w:rsid w:val="0060351D"/>
    <w:rsid w:val="006413F9"/>
    <w:rsid w:val="00661B41"/>
    <w:rsid w:val="0067099A"/>
    <w:rsid w:val="00687BD3"/>
    <w:rsid w:val="00705A3F"/>
    <w:rsid w:val="00712FB1"/>
    <w:rsid w:val="007250DF"/>
    <w:rsid w:val="00732A9F"/>
    <w:rsid w:val="00741BB4"/>
    <w:rsid w:val="00744AF6"/>
    <w:rsid w:val="00772269"/>
    <w:rsid w:val="007D3CCB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57F26"/>
    <w:rsid w:val="00F671EC"/>
    <w:rsid w:val="00F67950"/>
    <w:rsid w:val="00F726C3"/>
    <w:rsid w:val="00F830E4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2021-04-08T09:59:00Z</dcterms:created>
  <dcterms:modified xsi:type="dcterms:W3CDTF">2021-04-08T09:59:00Z</dcterms:modified>
</cp:coreProperties>
</file>